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4D3E1822"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1E3D83">
        <w:rPr>
          <w:rFonts w:eastAsia="Times New Roman" w:cs="Times New Roman"/>
          <w:lang w:eastAsia="cs-CZ"/>
        </w:rPr>
        <w:t>4a</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77777777" w:rsidR="00503B7A" w:rsidRPr="001E3D83" w:rsidRDefault="00503B7A" w:rsidP="00503B7A">
      <w:pPr>
        <w:rPr>
          <w:b/>
        </w:rPr>
      </w:pPr>
      <w:r w:rsidRPr="001E3D83">
        <w:rPr>
          <w:b/>
        </w:rPr>
        <w:t>Číslo smlouvy objednatele ………………</w:t>
      </w:r>
    </w:p>
    <w:p w14:paraId="36590FA2" w14:textId="74C27EA0" w:rsidR="00503B7A" w:rsidRPr="00503B7A" w:rsidRDefault="00503B7A" w:rsidP="00503B7A">
      <w:pPr>
        <w:rPr>
          <w:highlight w:val="yellow"/>
        </w:rPr>
      </w:pPr>
      <w:r w:rsidRPr="00503B7A">
        <w:rPr>
          <w:b/>
          <w:highlight w:val="yellow"/>
        </w:rPr>
        <w:t xml:space="preserve">Číslo smlouvy </w:t>
      </w:r>
      <w:r w:rsidR="004E7B39">
        <w:rPr>
          <w:b/>
          <w:highlight w:val="yellow"/>
        </w:rPr>
        <w:t>Poskytovatel</w:t>
      </w:r>
      <w:r w:rsidRPr="00503B7A">
        <w:rPr>
          <w:b/>
          <w:highlight w:val="yellow"/>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4D150EEC" w14:textId="77777777" w:rsidR="001E3D83" w:rsidRDefault="004E1498" w:rsidP="00592757">
      <w:pPr>
        <w:overflowPunct w:val="0"/>
        <w:autoSpaceDE w:val="0"/>
        <w:autoSpaceDN w:val="0"/>
        <w:adjustRightInd w:val="0"/>
        <w:spacing w:after="0" w:line="240" w:lineRule="auto"/>
        <w:textAlignment w:val="baseline"/>
        <w:rPr>
          <w:rFonts w:ascii="Calibri" w:hAnsi="Calibri"/>
          <w:b/>
          <w:sz w:val="22"/>
          <w:szCs w:val="22"/>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1E3D83">
        <w:rPr>
          <w:rFonts w:ascii="Calibri" w:hAnsi="Calibri"/>
          <w:b/>
          <w:sz w:val="22"/>
          <w:szCs w:val="22"/>
        </w:rPr>
        <w:t xml:space="preserve">Ing. Ladislavem Kašparem, ředitelem Oblastního ředitelství </w:t>
      </w:r>
    </w:p>
    <w:p w14:paraId="3A44472F" w14:textId="7B592393" w:rsidR="004E1498" w:rsidRPr="004E1498" w:rsidRDefault="001E3D83" w:rsidP="00592757">
      <w:pPr>
        <w:overflowPunct w:val="0"/>
        <w:autoSpaceDE w:val="0"/>
        <w:autoSpaceDN w:val="0"/>
        <w:adjustRightInd w:val="0"/>
        <w:spacing w:after="0" w:line="240" w:lineRule="auto"/>
        <w:textAlignment w:val="baseline"/>
        <w:rPr>
          <w:rFonts w:eastAsia="Times New Roman" w:cs="Times New Roman"/>
          <w:lang w:eastAsia="cs-CZ"/>
        </w:rPr>
      </w:pPr>
      <w:r>
        <w:rPr>
          <w:rFonts w:ascii="Calibri" w:hAnsi="Calibri"/>
          <w:b/>
          <w:sz w:val="22"/>
          <w:szCs w:val="22"/>
        </w:rPr>
        <w:t xml:space="preserve">                             Olomouc</w:t>
      </w:r>
    </w:p>
    <w:p w14:paraId="686BA1F9" w14:textId="580BDBDF"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0A0A9E89" w:rsidR="004E1498" w:rsidRPr="004E1498" w:rsidRDefault="001E3D83"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a</w:t>
      </w:r>
      <w:r w:rsidR="006062F9">
        <w:rPr>
          <w:rFonts w:eastAsia="Times New Roman" w:cs="Times New Roman"/>
          <w:b/>
          <w:lang w:eastAsia="cs-CZ"/>
        </w:rPr>
        <w:t xml:space="preserve">                </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57CB30F"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bookmarkStart w:id="0" w:name="_Toc403053768"/>
      <w:r w:rsidR="00B5272F">
        <w:rPr>
          <w:b/>
          <w:lang w:eastAsia="cs-CZ"/>
        </w:rPr>
        <w:t>„</w:t>
      </w:r>
      <w:bookmarkEnd w:id="0"/>
      <w:r w:rsidR="00B5272F">
        <w:rPr>
          <w:b/>
        </w:rPr>
        <w:t>Odstranění odpadů v obvodu Zábřeh na Moravě</w:t>
      </w:r>
      <w:r w:rsidR="00B5272F">
        <w:rPr>
          <w:b/>
          <w:lang w:eastAsia="cs-CZ"/>
        </w:rPr>
        <w:t>“</w:t>
      </w:r>
      <w:r w:rsidR="00B5272F">
        <w:rPr>
          <w:lang w:eastAsia="cs-CZ"/>
        </w:rPr>
        <w:t xml:space="preserve">, č.j. </w:t>
      </w:r>
      <w:r w:rsidR="00B5272F">
        <w:rPr>
          <w:rFonts w:eastAsia="Times New Roman"/>
          <w:lang w:eastAsia="cs-CZ"/>
        </w:rPr>
        <w:t>17771/2021-SŽ-OŘ OLC-NPI</w:t>
      </w:r>
      <w:r w:rsidR="006062F9" w:rsidRPr="006062F9">
        <w:rPr>
          <w:rFonts w:eastAsia="Times New Roman" w:cs="Times New Roman"/>
          <w:lang w:eastAsia="cs-CZ"/>
        </w:rPr>
        <w:t xml:space="preserve"> (dále jen „veřejná zakázka“).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94588B">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216C5D" w:rsidRDefault="004E7B39" w:rsidP="00592757">
      <w:pPr>
        <w:pStyle w:val="Nadpis1"/>
        <w:rPr>
          <w:rFonts w:eastAsia="Times New Roman"/>
          <w:lang w:eastAsia="cs-CZ"/>
        </w:rPr>
      </w:pPr>
      <w:r w:rsidRPr="00216C5D">
        <w:rPr>
          <w:rFonts w:eastAsia="Times New Roman"/>
          <w:lang w:eastAsia="cs-CZ"/>
        </w:rPr>
        <w:t>Předmět služeb</w:t>
      </w:r>
    </w:p>
    <w:p w14:paraId="03F039C6" w14:textId="323EB2CD" w:rsidR="004E1498" w:rsidRDefault="004E1498" w:rsidP="00216C5D">
      <w:pPr>
        <w:pStyle w:val="Nadpis2"/>
        <w:spacing w:after="120"/>
        <w:ind w:left="578" w:hanging="578"/>
        <w:contextualSpacing w:val="0"/>
      </w:pPr>
      <w:r w:rsidRPr="00216C5D">
        <w:t xml:space="preserve">Předmětem </w:t>
      </w:r>
      <w:r w:rsidR="00E73DA0" w:rsidRPr="00216C5D">
        <w:t>služeb</w:t>
      </w:r>
      <w:r w:rsidRPr="00216C5D">
        <w:t xml:space="preserve"> je </w:t>
      </w:r>
      <w:r w:rsidR="00216C5D" w:rsidRPr="00216C5D">
        <w:t>odvoz, odstranění či využití směsného komunálního odpadu a vytříděných složek zařazených podle platného Katalogu odpadů.</w:t>
      </w:r>
    </w:p>
    <w:p w14:paraId="754CD8E4" w14:textId="14A8460F" w:rsidR="0094588B" w:rsidRPr="00CB0311" w:rsidRDefault="0094588B" w:rsidP="0094588B">
      <w:pPr>
        <w:pStyle w:val="Nadpis2"/>
        <w:spacing w:after="120"/>
        <w:ind w:left="578" w:hanging="578"/>
        <w:contextualSpacing w:val="0"/>
      </w:pPr>
      <w:r>
        <w:t>Poskytovatel bude předkládat Objednateli</w:t>
      </w:r>
      <w:r w:rsidRPr="00CB0311">
        <w:t xml:space="preserve"> evidenci odpadů 1 x měsíčně a roční hlášení o odpadech.</w:t>
      </w:r>
    </w:p>
    <w:p w14:paraId="2A5E1FD7" w14:textId="77777777" w:rsidR="0094588B" w:rsidRPr="0094588B" w:rsidRDefault="0094588B" w:rsidP="0094588B">
      <w:pPr>
        <w:rPr>
          <w:lang w:eastAsia="cs-CZ"/>
        </w:rPr>
      </w:pPr>
    </w:p>
    <w:p w14:paraId="31E5226B" w14:textId="26C9C696" w:rsidR="004E1498" w:rsidRPr="00216C5D" w:rsidRDefault="004E1498" w:rsidP="00216C5D">
      <w:pPr>
        <w:pStyle w:val="Nadpis2"/>
        <w:spacing w:after="120"/>
        <w:ind w:left="578" w:hanging="578"/>
        <w:contextualSpacing w:val="0"/>
        <w:jc w:val="left"/>
        <w:rPr>
          <w:rFonts w:asciiTheme="majorHAnsi" w:hAnsiTheme="majorHAnsi"/>
        </w:rPr>
      </w:pPr>
      <w:r w:rsidRPr="00216C5D">
        <w:lastRenderedPageBreak/>
        <w:t xml:space="preserve">Předmět </w:t>
      </w:r>
      <w:r w:rsidR="00E73DA0" w:rsidRPr="00216C5D">
        <w:t>služeb</w:t>
      </w:r>
      <w:r w:rsidRPr="00216C5D">
        <w:t xml:space="preserve"> je blíže specifikován v</w:t>
      </w:r>
      <w:r w:rsidR="006062F9" w:rsidRPr="00216C5D">
        <w:t> bližší specifikaci předmětu plnění</w:t>
      </w:r>
      <w:r w:rsidR="0086114C" w:rsidRPr="00216C5D">
        <w:t>,</w:t>
      </w:r>
      <w:r w:rsidRPr="00216C5D">
        <w:t xml:space="preserve"> která je přílohou </w:t>
      </w:r>
      <w:r w:rsidR="006F7CD7" w:rsidRPr="00216C5D">
        <w:rPr>
          <w:rFonts w:asciiTheme="majorHAnsi" w:hAnsiTheme="majorHAnsi"/>
        </w:rPr>
        <w:t xml:space="preserve">č. </w:t>
      </w:r>
      <w:r w:rsidR="00216C5D" w:rsidRPr="00216C5D">
        <w:rPr>
          <w:rFonts w:asciiTheme="majorHAnsi" w:hAnsiTheme="majorHAnsi"/>
        </w:rPr>
        <w:t>1</w:t>
      </w:r>
      <w:r w:rsidR="006062F9" w:rsidRPr="00216C5D">
        <w:rPr>
          <w:rFonts w:asciiTheme="majorHAnsi" w:hAnsiTheme="majorHAnsi"/>
        </w:rPr>
        <w:t xml:space="preserve"> </w:t>
      </w:r>
      <w:r w:rsidRPr="00216C5D">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07D25909" w:rsidR="006062F9" w:rsidRPr="006062F9" w:rsidRDefault="006062F9" w:rsidP="004E7B39">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 xml:space="preserve">Cena celkem </w:t>
      </w:r>
      <w:r w:rsidR="00216C5D">
        <w:rPr>
          <w:rFonts w:asciiTheme="majorHAnsi" w:hAnsiTheme="majorHAnsi" w:cs="Calibri"/>
        </w:rPr>
        <w:t xml:space="preserve">za 1 rok </w:t>
      </w:r>
      <w:r w:rsidRPr="006062F9">
        <w:rPr>
          <w:rFonts w:asciiTheme="majorHAnsi" w:hAnsiTheme="majorHAnsi" w:cs="Calibri"/>
        </w:rPr>
        <w:t>bez DPH</w:t>
      </w:r>
      <w:r w:rsidRPr="006062F9">
        <w:rPr>
          <w:rFonts w:asciiTheme="majorHAnsi" w:hAnsiTheme="majorHAnsi" w:cs="Calibri"/>
        </w:rPr>
        <w:tab/>
      </w:r>
      <w:r w:rsidR="00216C5D">
        <w:rPr>
          <w:rFonts w:asciiTheme="majorHAnsi" w:hAnsiTheme="majorHAnsi" w:cs="Calibri"/>
        </w:rPr>
        <w:tab/>
      </w:r>
      <w:r w:rsidRPr="00216C5D">
        <w:rPr>
          <w:rFonts w:asciiTheme="majorHAnsi" w:hAnsiTheme="majorHAnsi"/>
          <w:b/>
          <w:highlight w:val="yellow"/>
        </w:rPr>
        <w:t>…………………</w:t>
      </w:r>
      <w:r w:rsidRPr="00216C5D">
        <w:rPr>
          <w:rFonts w:asciiTheme="majorHAnsi" w:hAnsiTheme="majorHAnsi"/>
          <w:b/>
        </w:rPr>
        <w:t xml:space="preserve"> Kč</w:t>
      </w:r>
    </w:p>
    <w:p w14:paraId="031D87AF" w14:textId="0BD6E89A" w:rsidR="006062F9" w:rsidRPr="006062F9" w:rsidRDefault="006062F9" w:rsidP="004E7B39">
      <w:pPr>
        <w:pStyle w:val="Odstavecseseznamem"/>
        <w:spacing w:after="0" w:line="240" w:lineRule="auto"/>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00216C5D">
        <w:rPr>
          <w:rFonts w:asciiTheme="majorHAnsi" w:hAnsiTheme="majorHAnsi" w:cs="Calibri"/>
        </w:rPr>
        <w:tab/>
      </w:r>
      <w:r w:rsidRPr="006062F9">
        <w:rPr>
          <w:rFonts w:asciiTheme="majorHAnsi" w:hAnsiTheme="majorHAnsi" w:cs="Calibri"/>
          <w:b/>
        </w:rPr>
        <w:tab/>
      </w:r>
      <w:r w:rsidRPr="006062F9">
        <w:rPr>
          <w:rFonts w:asciiTheme="majorHAnsi" w:hAnsiTheme="majorHAnsi"/>
          <w:highlight w:val="yellow"/>
        </w:rPr>
        <w:t>…………………</w:t>
      </w:r>
      <w:r w:rsidRPr="006062F9">
        <w:rPr>
          <w:rFonts w:asciiTheme="majorHAnsi" w:hAnsiTheme="majorHAnsi"/>
        </w:rPr>
        <w:t xml:space="preserve"> Kč</w:t>
      </w:r>
    </w:p>
    <w:p w14:paraId="1EEAE791" w14:textId="7A6E8591" w:rsidR="006062F9" w:rsidRPr="006062F9" w:rsidRDefault="006062F9" w:rsidP="004E7B39">
      <w:pPr>
        <w:pStyle w:val="Odstavecseseznamem"/>
        <w:spacing w:after="0" w:line="240" w:lineRule="auto"/>
        <w:rPr>
          <w:rFonts w:asciiTheme="majorHAnsi" w:hAnsiTheme="majorHAnsi" w:cs="Calibri"/>
          <w:b/>
        </w:rPr>
      </w:pPr>
      <w:r w:rsidRPr="006062F9">
        <w:rPr>
          <w:rFonts w:asciiTheme="majorHAnsi" w:hAnsiTheme="majorHAnsi"/>
        </w:rPr>
        <w:t>Cena celkem s</w:t>
      </w:r>
      <w:r w:rsidR="00216C5D">
        <w:rPr>
          <w:rFonts w:asciiTheme="majorHAnsi" w:hAnsiTheme="majorHAnsi"/>
        </w:rPr>
        <w:t> </w:t>
      </w:r>
      <w:r w:rsidRPr="006062F9">
        <w:rPr>
          <w:rFonts w:asciiTheme="majorHAnsi" w:hAnsiTheme="majorHAnsi"/>
        </w:rPr>
        <w:t>DPH</w:t>
      </w:r>
      <w:r w:rsidR="00216C5D">
        <w:rPr>
          <w:rFonts w:asciiTheme="majorHAnsi" w:hAnsiTheme="majorHAnsi"/>
        </w:rPr>
        <w:tab/>
      </w:r>
      <w:r w:rsidRPr="006062F9">
        <w:rPr>
          <w:rFonts w:asciiTheme="majorHAnsi" w:hAnsiTheme="majorHAnsi"/>
        </w:rPr>
        <w:tab/>
      </w:r>
      <w:r w:rsidRPr="006062F9">
        <w:rPr>
          <w:rFonts w:asciiTheme="majorHAnsi" w:hAnsiTheme="majorHAnsi"/>
        </w:rPr>
        <w:tab/>
      </w:r>
      <w:r w:rsidRPr="006062F9">
        <w:rPr>
          <w:rFonts w:asciiTheme="majorHAnsi" w:hAnsiTheme="majorHAnsi"/>
          <w:highlight w:val="yellow"/>
        </w:rPr>
        <w:t>…………………</w:t>
      </w:r>
      <w:r w:rsidRPr="006062F9">
        <w:rPr>
          <w:rFonts w:asciiTheme="majorHAnsi" w:hAnsiTheme="majorHAnsi"/>
        </w:rPr>
        <w:t xml:space="preserve"> Kč</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062F9" w:rsidRDefault="006062F9" w:rsidP="00216C5D">
      <w:pPr>
        <w:pStyle w:val="Odstavecseseznamem"/>
        <w:numPr>
          <w:ilvl w:val="1"/>
          <w:numId w:val="18"/>
        </w:numPr>
        <w:spacing w:after="120" w:line="240" w:lineRule="auto"/>
        <w:ind w:hanging="720"/>
        <w:contextualSpacing w:val="0"/>
        <w:rPr>
          <w:rFonts w:asciiTheme="majorHAnsi" w:hAnsiTheme="majorHAnsi"/>
          <w:b/>
        </w:rPr>
      </w:pPr>
      <w:r w:rsidRPr="006062F9">
        <w:rPr>
          <w:rFonts w:asciiTheme="majorHAnsi" w:hAnsiTheme="majorHAnsi"/>
          <w:b/>
        </w:rPr>
        <w:t xml:space="preserve">Fakturace </w:t>
      </w:r>
    </w:p>
    <w:p w14:paraId="1A9283CC" w14:textId="77777777" w:rsidR="00FB35C4" w:rsidRPr="00FB35C4" w:rsidRDefault="006062F9" w:rsidP="00FB35C4">
      <w:pPr>
        <w:pStyle w:val="Odstavecseseznamem"/>
        <w:numPr>
          <w:ilvl w:val="2"/>
          <w:numId w:val="18"/>
        </w:numPr>
        <w:spacing w:after="120" w:line="240" w:lineRule="auto"/>
        <w:ind w:left="993" w:hanging="709"/>
        <w:contextualSpacing w:val="0"/>
        <w:jc w:val="both"/>
        <w:rPr>
          <w:rFonts w:asciiTheme="majorHAnsi" w:hAnsiTheme="majorHAnsi" w:cs="Calibri"/>
          <w:b/>
        </w:rPr>
      </w:pPr>
      <w:r w:rsidRPr="00216C5D">
        <w:rPr>
          <w:rFonts w:asciiTheme="majorHAnsi" w:hAnsiTheme="majorHAnsi"/>
        </w:rPr>
        <w:t xml:space="preserve">Fakturace za provedenou </w:t>
      </w:r>
      <w:r w:rsidR="004E7B39" w:rsidRPr="00216C5D">
        <w:rPr>
          <w:rFonts w:asciiTheme="majorHAnsi" w:hAnsiTheme="majorHAnsi" w:cs="Calibri"/>
        </w:rPr>
        <w:t>službu</w:t>
      </w:r>
      <w:r w:rsidRPr="00216C5D">
        <w:rPr>
          <w:rFonts w:asciiTheme="majorHAnsi" w:hAnsiTheme="majorHAnsi" w:cs="Calibri"/>
          <w:b/>
        </w:rPr>
        <w:t xml:space="preserve"> </w:t>
      </w:r>
      <w:r w:rsidRPr="00216C5D">
        <w:rPr>
          <w:rFonts w:asciiTheme="majorHAnsi" w:hAnsiTheme="majorHAnsi"/>
        </w:rPr>
        <w:t>bude provedena na základě faktury vystavené Poskytovatelem, a to vždy na zákla</w:t>
      </w:r>
      <w:r w:rsidR="00216C5D" w:rsidRPr="00216C5D">
        <w:rPr>
          <w:rFonts w:asciiTheme="majorHAnsi" w:hAnsiTheme="majorHAnsi"/>
        </w:rPr>
        <w:t>dě skutečně provedených služeb</w:t>
      </w:r>
      <w:r w:rsidRPr="00216C5D">
        <w:rPr>
          <w:rFonts w:asciiTheme="majorHAnsi" w:hAnsiTheme="majorHAnsi"/>
        </w:rPr>
        <w:t xml:space="preserve">, na základě úkolového listu, jehož výsledkem je akceptační protokol podepsaný oběma smluvními stranami.  </w:t>
      </w:r>
    </w:p>
    <w:p w14:paraId="1BE679D9" w14:textId="50990CF2" w:rsidR="00FB35C4" w:rsidRPr="00FB35C4" w:rsidRDefault="00FB35C4" w:rsidP="00FB35C4">
      <w:pPr>
        <w:pStyle w:val="Odstavecseseznamem"/>
        <w:numPr>
          <w:ilvl w:val="2"/>
          <w:numId w:val="18"/>
        </w:numPr>
        <w:spacing w:after="0" w:line="240" w:lineRule="auto"/>
        <w:ind w:left="993" w:hanging="709"/>
        <w:jc w:val="both"/>
        <w:rPr>
          <w:rFonts w:asciiTheme="majorHAnsi" w:hAnsiTheme="majorHAnsi" w:cs="Calibri"/>
          <w:b/>
        </w:rPr>
      </w:pPr>
      <w:r w:rsidRPr="00FB35C4">
        <w:rPr>
          <w:rFonts w:ascii="Verdana" w:hAnsi="Verdana" w:cstheme="minorHAnsi"/>
        </w:rPr>
        <w:t>Daňové doklady, vč. všech příloh, budou zasílány následovně:</w:t>
      </w:r>
    </w:p>
    <w:p w14:paraId="73DD2C2E" w14:textId="77777777" w:rsidR="00FB35C4" w:rsidRDefault="00FB35C4" w:rsidP="00FB35C4">
      <w:pPr>
        <w:pStyle w:val="Odstavecseseznamem"/>
        <w:numPr>
          <w:ilvl w:val="0"/>
          <w:numId w:val="43"/>
        </w:numPr>
        <w:tabs>
          <w:tab w:val="left" w:pos="1560"/>
        </w:tabs>
        <w:spacing w:after="0" w:line="240" w:lineRule="auto"/>
        <w:ind w:left="1077" w:firstLine="198"/>
        <w:jc w:val="both"/>
        <w:rPr>
          <w:rFonts w:ascii="Verdana" w:hAnsi="Verdana" w:cstheme="minorHAnsi"/>
        </w:rPr>
      </w:pPr>
      <w:r>
        <w:rPr>
          <w:rFonts w:ascii="Verdana" w:hAnsi="Verdana" w:cstheme="minorHAnsi"/>
        </w:rPr>
        <w:t xml:space="preserve">v digitální podobě na e-mailovou adresu </w:t>
      </w:r>
      <w:hyperlink r:id="rId11" w:history="1">
        <w:r>
          <w:rPr>
            <w:rStyle w:val="Hypertextovodkaz"/>
            <w:rFonts w:ascii="Verdana" w:hAnsi="Verdana" w:cstheme="minorHAnsi"/>
          </w:rPr>
          <w:t>ePodatelnaCFU@spravazeleznic.cz</w:t>
        </w:r>
      </w:hyperlink>
      <w:r>
        <w:rPr>
          <w:rFonts w:ascii="Verdana" w:hAnsi="Verdana" w:cstheme="minorHAnsi"/>
        </w:rPr>
        <w:t xml:space="preserve">,  </w:t>
      </w:r>
    </w:p>
    <w:p w14:paraId="06F4E351" w14:textId="77777777" w:rsidR="00FB35C4" w:rsidRDefault="00FB35C4" w:rsidP="00FB35C4">
      <w:pPr>
        <w:pStyle w:val="Odstavecseseznamem"/>
        <w:tabs>
          <w:tab w:val="left" w:pos="1560"/>
        </w:tabs>
        <w:spacing w:after="120" w:line="276" w:lineRule="auto"/>
        <w:ind w:left="1276"/>
        <w:jc w:val="both"/>
        <w:rPr>
          <w:rFonts w:ascii="Verdana" w:hAnsi="Verdana" w:cstheme="minorHAnsi"/>
        </w:rPr>
      </w:pPr>
      <w:r>
        <w:rPr>
          <w:rFonts w:ascii="Verdana" w:hAnsi="Verdana" w:cstheme="minorHAnsi"/>
        </w:rPr>
        <w:t xml:space="preserve">     nebo</w:t>
      </w:r>
    </w:p>
    <w:p w14:paraId="7BC13E9D" w14:textId="77777777" w:rsidR="00FB35C4" w:rsidRDefault="00FB35C4" w:rsidP="00FB35C4">
      <w:pPr>
        <w:pStyle w:val="Odstavecseseznamem"/>
        <w:numPr>
          <w:ilvl w:val="0"/>
          <w:numId w:val="43"/>
        </w:numPr>
        <w:tabs>
          <w:tab w:val="left" w:pos="1560"/>
        </w:tabs>
        <w:spacing w:after="120" w:line="276" w:lineRule="auto"/>
        <w:ind w:firstLine="196"/>
        <w:jc w:val="both"/>
        <w:rPr>
          <w:rFonts w:ascii="Verdana" w:hAnsi="Verdana" w:cstheme="minorHAnsi"/>
        </w:rPr>
      </w:pPr>
      <w:r>
        <w:rPr>
          <w:rFonts w:ascii="Verdana" w:hAnsi="Verdana" w:cstheme="minorHAnsi"/>
        </w:rPr>
        <w:t>v digitální podobě do datové schránky s identifikátorem Uccchjm, nebo</w:t>
      </w:r>
    </w:p>
    <w:p w14:paraId="3F8C02F9" w14:textId="77777777" w:rsidR="00FB35C4" w:rsidRDefault="00FB35C4" w:rsidP="00FB35C4">
      <w:pPr>
        <w:pStyle w:val="Odstavecseseznamem"/>
        <w:numPr>
          <w:ilvl w:val="0"/>
          <w:numId w:val="43"/>
        </w:numPr>
        <w:tabs>
          <w:tab w:val="left" w:pos="1560"/>
        </w:tabs>
        <w:spacing w:after="120" w:line="276" w:lineRule="auto"/>
        <w:ind w:left="1560" w:hanging="284"/>
        <w:jc w:val="both"/>
        <w:rPr>
          <w:rFonts w:ascii="Verdana" w:hAnsi="Verdana" w:cstheme="minorHAnsi"/>
        </w:rPr>
      </w:pPr>
      <w:r>
        <w:rPr>
          <w:rFonts w:ascii="Verdana" w:hAnsi="Verdana" w:cstheme="minorHAnsi"/>
        </w:rPr>
        <w:t xml:space="preserve">v listinné podobě na adresu Správa železnic, státní organizace, Centrální finanční účtárna Čechy, Náměstí Jana Pernera 217, 530 02 Pardubice. </w:t>
      </w:r>
    </w:p>
    <w:p w14:paraId="2FE24E1C" w14:textId="1327DA22" w:rsidR="00FB35C4" w:rsidRPr="00FB35C4" w:rsidRDefault="00FB35C4" w:rsidP="00FB35C4">
      <w:pPr>
        <w:spacing w:after="0"/>
        <w:ind w:left="709"/>
        <w:jc w:val="both"/>
        <w:rPr>
          <w:rFonts w:ascii="Verdana" w:hAnsi="Verdana" w:cstheme="minorHAnsi"/>
        </w:rPr>
      </w:pPr>
      <w:r>
        <w:rPr>
          <w:rFonts w:ascii="Verdana" w:hAnsi="Verdana" w:cstheme="minorHAnsi"/>
        </w:rPr>
        <w:t>Objednatel upřednostňuje příjem těchto daňových dokladů v digitální podobě ve formátu PDF/A, ISO 19005, min. verze PDF/A-2b, na výše uvedené emailové adrese.</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45B77F25" w:rsidR="004E1498" w:rsidRPr="006062F9" w:rsidRDefault="004E1498" w:rsidP="00216C5D">
      <w:pPr>
        <w:pStyle w:val="Nadpis2"/>
        <w:spacing w:after="120"/>
        <w:ind w:left="578" w:hanging="578"/>
        <w:contextualSpacing w:val="0"/>
        <w:jc w:val="left"/>
      </w:pPr>
      <w:r w:rsidRPr="006062F9">
        <w:t>Míst</w:t>
      </w:r>
      <w:r w:rsidR="00216C5D">
        <w:t>a</w:t>
      </w:r>
      <w:r w:rsidRPr="006062F9">
        <w:t xml:space="preserve"> plnění j</w:t>
      </w:r>
      <w:r w:rsidR="00216C5D">
        <w:t>sou</w:t>
      </w:r>
      <w:r w:rsidR="006062F9" w:rsidRPr="006062F9">
        <w:t xml:space="preserve"> </w:t>
      </w:r>
      <w:r w:rsidR="00216C5D">
        <w:t>uvedena v příloze č.1 této smlouvy</w:t>
      </w:r>
    </w:p>
    <w:p w14:paraId="4AE0DFE4" w14:textId="363B78DE" w:rsidR="004E1498" w:rsidRPr="006062F9" w:rsidRDefault="00216C5D" w:rsidP="00734299">
      <w:pPr>
        <w:pStyle w:val="Nadpis2"/>
      </w:pPr>
      <w:r>
        <w:t xml:space="preserve">Tato smlouva je uzavřena </w:t>
      </w:r>
      <w:r w:rsidRPr="00734299">
        <w:rPr>
          <w:b/>
        </w:rPr>
        <w:t>na dobu neurčitou s 1 měsíční výpovědní lhůtou</w:t>
      </w:r>
      <w:r>
        <w:t xml:space="preserve"> bez udání důvodu. Smlouva nabývá platnosti</w:t>
      </w:r>
      <w:r w:rsidR="006062F9" w:rsidRPr="006062F9">
        <w:t xml:space="preserve"> od účinnosti této Smlouvy.</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3C78A7AD"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 xml:space="preserve">dodavatelé uvedení v příloze </w:t>
      </w:r>
      <w:r w:rsidRPr="004E1498">
        <w:rPr>
          <w:highlight w:val="yellow"/>
        </w:rPr>
        <w:t>č…</w:t>
      </w:r>
      <w:r>
        <w:t>. této S</w:t>
      </w:r>
      <w:r w:rsidRPr="004E1498">
        <w:t xml:space="preserve">mlouvy. </w:t>
      </w:r>
    </w:p>
    <w:p w14:paraId="0B49AA5D" w14:textId="77777777" w:rsidR="00B66E16" w:rsidRDefault="00B66E16" w:rsidP="00B66E16">
      <w:pPr>
        <w:spacing w:after="0" w:line="240" w:lineRule="auto"/>
        <w:ind w:left="567"/>
        <w:contextualSpacing/>
        <w:rPr>
          <w:rFonts w:eastAsia="Times New Roman" w:cs="Times New Roman"/>
          <w:lang w:eastAsia="cs-CZ"/>
        </w:rPr>
      </w:pPr>
      <w:r>
        <w:rPr>
          <w:rFonts w:eastAsia="Times New Roman" w:cs="Times New Roman"/>
          <w:highlight w:val="yellow"/>
          <w:lang w:eastAsia="cs-CZ"/>
        </w:rPr>
        <w:t>(jestliže se na provedení díla nebudou podílet poddodavatelé, dodavatel do bodu 6.1 napíše: „Na provedení Díla se nebudou podílet poddodavatelé a vymaže tuto položku ze seznamu příloh).</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216C5D"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216C5D">
        <w:t>poskytování služeb</w:t>
      </w:r>
      <w:r w:rsidR="004E1498" w:rsidRPr="00216C5D">
        <w:t>.</w:t>
      </w:r>
    </w:p>
    <w:p w14:paraId="7EDF1044" w14:textId="77777777" w:rsidR="004E1498" w:rsidRPr="00216C5D" w:rsidRDefault="004E1498" w:rsidP="00592757">
      <w:pPr>
        <w:pStyle w:val="Nadpis2"/>
        <w:jc w:val="left"/>
      </w:pPr>
      <w:r w:rsidRPr="00216C5D">
        <w:t>Kontaktními osobami smluvních stran jsou</w:t>
      </w:r>
    </w:p>
    <w:p w14:paraId="4E7FEA6D" w14:textId="672D9D13" w:rsidR="004E1498" w:rsidRPr="00216C5D" w:rsidRDefault="004E1498" w:rsidP="00216C5D">
      <w:pPr>
        <w:pStyle w:val="Nadpis3"/>
        <w:spacing w:after="120"/>
        <w:contextualSpacing w:val="0"/>
        <w:jc w:val="left"/>
      </w:pPr>
      <w:r w:rsidRPr="00216C5D">
        <w:t xml:space="preserve">za Objednatele </w:t>
      </w:r>
      <w:r w:rsidR="00216C5D" w:rsidRPr="00216C5D">
        <w:t>Jana Zapletalová</w:t>
      </w:r>
      <w:r w:rsidR="0086114C" w:rsidRPr="00216C5D">
        <w:t>,</w:t>
      </w:r>
      <w:r w:rsidRPr="00216C5D">
        <w:t xml:space="preserve"> </w:t>
      </w:r>
      <w:r w:rsidR="00216C5D" w:rsidRPr="00216C5D">
        <w:t>mob</w:t>
      </w:r>
      <w:r w:rsidRPr="00216C5D">
        <w:t>.</w:t>
      </w:r>
      <w:r w:rsidR="00216C5D" w:rsidRPr="00216C5D">
        <w:t>:</w:t>
      </w:r>
      <w:r w:rsidRPr="00216C5D">
        <w:t xml:space="preserve"> </w:t>
      </w:r>
      <w:r w:rsidR="00216C5D" w:rsidRPr="00216C5D">
        <w:t>725 432 164</w:t>
      </w:r>
      <w:r w:rsidR="0086114C" w:rsidRPr="00216C5D">
        <w:t>,</w:t>
      </w:r>
      <w:r w:rsidRPr="00216C5D">
        <w:t xml:space="preserve"> </w:t>
      </w:r>
      <w:r w:rsidR="00216C5D" w:rsidRPr="00216C5D">
        <w:br/>
        <w:t xml:space="preserve">                       </w:t>
      </w:r>
      <w:r w:rsidRPr="00216C5D">
        <w:t>e</w:t>
      </w:r>
      <w:r w:rsidR="00216C5D" w:rsidRPr="00216C5D">
        <w:t>-</w:t>
      </w:r>
      <w:r w:rsidRPr="00216C5D">
        <w:t>mail</w:t>
      </w:r>
      <w:r w:rsidR="00216C5D" w:rsidRPr="00216C5D">
        <w:t>:</w:t>
      </w:r>
      <w:r w:rsidRPr="00216C5D">
        <w:t xml:space="preserve"> </w:t>
      </w:r>
      <w:hyperlink r:id="rId12" w:history="1">
        <w:r w:rsidR="00216C5D" w:rsidRPr="00216C5D">
          <w:rPr>
            <w:rStyle w:val="Hypertextovodkaz"/>
          </w:rPr>
          <w:t>ZapletalovaJ@spravazeleznic.cz</w:t>
        </w:r>
      </w:hyperlink>
      <w:r w:rsidR="0086114C" w:rsidRPr="00216C5D">
        <w:t>,</w:t>
      </w:r>
    </w:p>
    <w:p w14:paraId="1C513CD4" w14:textId="08AA1BC1" w:rsidR="004E1498" w:rsidRPr="006062F9" w:rsidRDefault="004E1498" w:rsidP="009E356E">
      <w:pPr>
        <w:pStyle w:val="Nadpis3"/>
        <w:spacing w:after="120"/>
        <w:contextualSpacing w:val="0"/>
        <w:jc w:val="left"/>
        <w:rPr>
          <w:highlight w:val="yellow"/>
        </w:rPr>
      </w:pPr>
      <w:r w:rsidRPr="006062F9">
        <w:rPr>
          <w:highlight w:val="yellow"/>
        </w:rPr>
        <w:t xml:space="preserve">za </w:t>
      </w:r>
      <w:r w:rsidR="00E73DA0" w:rsidRPr="006062F9">
        <w:rPr>
          <w:highlight w:val="yellow"/>
        </w:rPr>
        <w:t>Poskytovatel</w:t>
      </w:r>
      <w:r w:rsidRPr="006062F9">
        <w:rPr>
          <w:highlight w:val="yellow"/>
        </w:rPr>
        <w:t>e p. ………………</w:t>
      </w:r>
      <w:r w:rsidR="0086114C" w:rsidRPr="006062F9">
        <w:rPr>
          <w:highlight w:val="yellow"/>
        </w:rPr>
        <w:t>……,</w:t>
      </w:r>
      <w:r w:rsidRPr="006062F9">
        <w:rPr>
          <w:highlight w:val="yellow"/>
        </w:rPr>
        <w:t xml:space="preserve"> </w:t>
      </w:r>
      <w:r w:rsidR="00216C5D">
        <w:rPr>
          <w:highlight w:val="yellow"/>
        </w:rPr>
        <w:t>mob</w:t>
      </w:r>
      <w:r w:rsidRPr="006062F9">
        <w:rPr>
          <w:highlight w:val="yellow"/>
        </w:rPr>
        <w:t>.</w:t>
      </w:r>
      <w:r w:rsidR="00216C5D">
        <w:rPr>
          <w:highlight w:val="yellow"/>
        </w:rPr>
        <w:t>:</w:t>
      </w:r>
      <w:r w:rsidRPr="006062F9">
        <w:rPr>
          <w:highlight w:val="yellow"/>
        </w:rPr>
        <w:t xml:space="preserve"> ……………</w:t>
      </w:r>
      <w:r w:rsidR="0086114C" w:rsidRPr="006062F9">
        <w:rPr>
          <w:highlight w:val="yellow"/>
        </w:rPr>
        <w:t>……,</w:t>
      </w:r>
      <w:r w:rsidRPr="006062F9">
        <w:rPr>
          <w:highlight w:val="yellow"/>
        </w:rPr>
        <w:t xml:space="preserve"> </w:t>
      </w:r>
      <w:r w:rsidR="009E356E">
        <w:rPr>
          <w:highlight w:val="yellow"/>
        </w:rPr>
        <w:br/>
        <w:t xml:space="preserve">                         </w:t>
      </w:r>
      <w:r w:rsidRPr="006062F9">
        <w:rPr>
          <w:highlight w:val="yellow"/>
        </w:rPr>
        <w:t>e</w:t>
      </w:r>
      <w:r w:rsidR="009E356E">
        <w:rPr>
          <w:highlight w:val="yellow"/>
        </w:rPr>
        <w:t>-</w:t>
      </w:r>
      <w:r w:rsidRPr="006062F9">
        <w:rPr>
          <w:highlight w:val="yellow"/>
        </w:rPr>
        <w:t>mail</w:t>
      </w:r>
      <w:r w:rsidR="009E356E">
        <w:rPr>
          <w:highlight w:val="yellow"/>
        </w:rPr>
        <w:t>:</w:t>
      </w:r>
      <w:r w:rsidRPr="006062F9">
        <w:rPr>
          <w:highlight w:val="yellow"/>
        </w:rPr>
        <w:t xml:space="preserve"> ………………</w:t>
      </w:r>
      <w:r w:rsidR="0086114C" w:rsidRPr="006062F9">
        <w:rPr>
          <w:highlight w:val="yellow"/>
        </w:rPr>
        <w:t>…….</w:t>
      </w:r>
    </w:p>
    <w:p w14:paraId="739753B3" w14:textId="77777777" w:rsidR="004E1498" w:rsidRPr="006062F9" w:rsidRDefault="004E1498" w:rsidP="009E356E">
      <w:pPr>
        <w:pStyle w:val="Nadpis2"/>
        <w:spacing w:after="120"/>
        <w:ind w:left="578" w:hanging="578"/>
        <w:contextualSpacing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9E356E">
      <w:pPr>
        <w:pStyle w:val="Nadpis2"/>
        <w:spacing w:after="120"/>
        <w:ind w:left="578" w:hanging="578"/>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9E356E">
      <w:pPr>
        <w:pStyle w:val="Nadpis2"/>
        <w:spacing w:after="120"/>
        <w:ind w:left="578" w:hanging="578"/>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9E356E">
      <w:pPr>
        <w:pStyle w:val="Nadpis2"/>
        <w:spacing w:after="120"/>
        <w:ind w:left="578" w:hanging="578"/>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w:t>
      </w:r>
      <w:r w:rsidRPr="006062F9">
        <w:rPr>
          <w:rFonts w:eastAsia="Calibri"/>
        </w:rPr>
        <w:lastRenderedPageBreak/>
        <w:t>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9E356E">
      <w:pPr>
        <w:pStyle w:val="Nadpis2"/>
        <w:spacing w:after="120"/>
        <w:ind w:left="578" w:hanging="578"/>
        <w:contextualSpacing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062F9" w:rsidRDefault="006C7697" w:rsidP="009E356E">
      <w:pPr>
        <w:pStyle w:val="Nadpis2"/>
        <w:spacing w:after="120"/>
        <w:ind w:left="578" w:hanging="578"/>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9E356E">
      <w:pPr>
        <w:pStyle w:val="Nadpis2"/>
        <w:spacing w:after="120"/>
        <w:contextualSpacing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9E356E">
      <w:pPr>
        <w:pStyle w:val="Nadpis2"/>
        <w:spacing w:after="120"/>
        <w:contextualSpacing w:val="0"/>
      </w:pPr>
      <w:r>
        <w:t>Poskytovatel</w:t>
      </w:r>
      <w:r w:rsidR="004E1498" w:rsidRPr="004E1498">
        <w:t xml:space="preserve"> prohlašuje, že </w:t>
      </w:r>
    </w:p>
    <w:p w14:paraId="7633B164" w14:textId="77777777" w:rsidR="004E1498" w:rsidRPr="004E1498" w:rsidRDefault="004E1498" w:rsidP="009E356E">
      <w:pPr>
        <w:pStyle w:val="Nadpis3"/>
        <w:spacing w:after="120"/>
        <w:contextualSpacing w:val="0"/>
      </w:pPr>
      <w:r w:rsidRPr="004E1498">
        <w:t>se zněním Obchodních podmínek se před podpisem této smlouvy seznámil,</w:t>
      </w:r>
    </w:p>
    <w:p w14:paraId="382930A8" w14:textId="77777777" w:rsidR="004E1498" w:rsidRPr="004E1498" w:rsidRDefault="004E1498" w:rsidP="009E356E">
      <w:pPr>
        <w:pStyle w:val="Nadpis3"/>
        <w:spacing w:after="120"/>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6F74EE24" w14:textId="056932A8" w:rsidR="009E356E" w:rsidRDefault="009E356E" w:rsidP="009E356E">
      <w:pPr>
        <w:pStyle w:val="Nadpis2"/>
        <w:spacing w:after="120"/>
        <w:contextualSpacing w:val="0"/>
        <w:rPr>
          <w:rFonts w:ascii="Verdana" w:eastAsia="Verdana" w:hAnsi="Verdana"/>
        </w:rPr>
      </w:pPr>
      <w:r>
        <w:rPr>
          <w:rFonts w:ascii="Verdana" w:eastAsia="Verdana" w:hAnsi="Verdana"/>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w:t>
      </w:r>
      <w:r w:rsidR="006F4B98">
        <w:rPr>
          <w:rFonts w:ascii="Verdana" w:eastAsia="Verdana" w:hAnsi="Verdana"/>
        </w:rPr>
        <w:t>Poskytovatel</w:t>
      </w:r>
      <w:r>
        <w:rPr>
          <w:rFonts w:ascii="Verdana" w:eastAsia="Verdana" w:hAnsi="Verdana"/>
        </w:rPr>
        <w:t xml:space="preserve"> a dvě vyhotovení Objednatel.</w:t>
      </w:r>
    </w:p>
    <w:p w14:paraId="6AB23CD3" w14:textId="73E0D762" w:rsidR="004E1498" w:rsidRPr="004E1498" w:rsidRDefault="009E356E" w:rsidP="009E356E">
      <w:pPr>
        <w:pStyle w:val="Nadpis2"/>
        <w:spacing w:after="120"/>
        <w:contextualSpacing w:val="0"/>
      </w:pPr>
      <w:r w:rsidRPr="004E1498">
        <w:t xml:space="preserve"> </w:t>
      </w:r>
      <w:r w:rsidR="004E1498" w:rsidRPr="004E1498">
        <w:t xml:space="preserve">Veškerá práva a povinnosti Smluvních stran vyplývající ze Smlouvy o </w:t>
      </w:r>
      <w:r w:rsidR="004A519A">
        <w:t>poskytování služeb</w:t>
      </w:r>
      <w:r w:rsidR="004E1498" w:rsidRPr="004E1498">
        <w:t xml:space="preserve"> a Obchodních podmínek se řídí českým právním řádem.</w:t>
      </w:r>
    </w:p>
    <w:p w14:paraId="52D451D4" w14:textId="52A40535" w:rsidR="004E1498" w:rsidRPr="004E1498" w:rsidRDefault="004E1498" w:rsidP="009E356E">
      <w:pPr>
        <w:pStyle w:val="Nadpis2"/>
        <w:spacing w:after="120"/>
        <w:contextualSpacing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9E356E">
      <w:pPr>
        <w:pStyle w:val="Nadpis2"/>
        <w:spacing w:after="120"/>
        <w:contextualSpacing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9E356E">
      <w:pPr>
        <w:pStyle w:val="Nadpis2"/>
        <w:spacing w:after="120"/>
        <w:contextualSpacing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9E356E">
      <w:pPr>
        <w:pStyle w:val="Nadpis2"/>
        <w:spacing w:after="120"/>
        <w:contextualSpacing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9E356E">
      <w:pPr>
        <w:pStyle w:val="Nadpis2"/>
        <w:spacing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3AC33033" w:rsidR="004E1498" w:rsidRDefault="004E1498" w:rsidP="009E356E">
      <w:pPr>
        <w:pStyle w:val="Nadpis2"/>
        <w:spacing w:after="120"/>
        <w:contextualSpacing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2747C746" w14:textId="77777777" w:rsidR="006F4B98" w:rsidRPr="006F4B98" w:rsidRDefault="006F4B98" w:rsidP="006F4B98">
      <w:pPr>
        <w:pStyle w:val="Nadpis2"/>
        <w:spacing w:after="120"/>
        <w:ind w:left="567" w:hanging="567"/>
        <w:contextualSpacing w:val="0"/>
      </w:pPr>
      <w:r>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w:t>
      </w:r>
      <w:r w:rsidRPr="006F4B98">
        <w:rPr>
          <w:iCs/>
        </w:rPr>
        <w:t>stránkách smluvních stran (společností).</w:t>
      </w:r>
    </w:p>
    <w:p w14:paraId="0DB923BD" w14:textId="77777777" w:rsidR="00B66E16" w:rsidRPr="006F4B98" w:rsidRDefault="00B66E16" w:rsidP="009E356E">
      <w:pPr>
        <w:pStyle w:val="Nadpis2"/>
        <w:spacing w:after="120"/>
        <w:ind w:left="567" w:hanging="567"/>
        <w:contextualSpacing w:val="0"/>
      </w:pPr>
      <w:r w:rsidRPr="006F4B9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52D5A331" w14:textId="77777777" w:rsidR="009E356E" w:rsidRPr="004E1498" w:rsidRDefault="009E356E"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3731E23D" w14:textId="32C53FE5"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E356E">
        <w:rPr>
          <w:rFonts w:eastAsia="Times New Roman" w:cs="Times New Roman"/>
          <w:lang w:eastAsia="cs-CZ"/>
        </w:rPr>
        <w:t>Oceněný položkový rozpočet</w:t>
      </w:r>
    </w:p>
    <w:p w14:paraId="54310FFA" w14:textId="53757EFC" w:rsidR="006F4B98" w:rsidRPr="009E356E" w:rsidRDefault="006F4B98"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7C809827" w14:textId="2B32627D" w:rsidR="00B66E16" w:rsidRPr="004E1498"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bookmarkStart w:id="1" w:name="_GoBack"/>
      <w:r>
        <w:rPr>
          <w:rFonts w:eastAsia="Times New Roman" w:cs="Times New Roman"/>
          <w:highlight w:val="yellow"/>
          <w:lang w:eastAsia="cs-CZ"/>
        </w:rPr>
        <w:t>S</w:t>
      </w:r>
      <w:r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w:t>
      </w:r>
      <w:r w:rsidR="004E7B39">
        <w:rPr>
          <w:rFonts w:eastAsia="Times New Roman" w:cs="Times New Roman"/>
          <w:highlight w:val="yellow"/>
          <w:lang w:eastAsia="cs-CZ"/>
        </w:rPr>
        <w:t>Poskytovatel</w:t>
      </w:r>
    </w:p>
    <w:bookmarkEnd w:id="1"/>
    <w:p w14:paraId="6C5A111E" w14:textId="5FB36623"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Pr>
          <w:rFonts w:eastAsia="Times New Roman" w:cs="Times New Roman"/>
          <w:highlight w:val="yellow"/>
          <w:lang w:eastAsia="cs-CZ"/>
        </w:rPr>
        <w:t>P</w:t>
      </w:r>
      <w:r w:rsidRPr="00275474">
        <w:rPr>
          <w:rFonts w:eastAsia="Times New Roman" w:cs="Times New Roman"/>
          <w:highlight w:val="yellow"/>
          <w:lang w:eastAsia="cs-CZ"/>
        </w:rPr>
        <w:t xml:space="preserve">lná moc (pouze v případě zastoupení </w:t>
      </w:r>
      <w:r w:rsidR="004E7B39">
        <w:rPr>
          <w:rFonts w:eastAsia="Times New Roman" w:cs="Times New Roman"/>
          <w:highlight w:val="yellow"/>
          <w:lang w:eastAsia="cs-CZ"/>
        </w:rPr>
        <w:t>Poskytovatel</w:t>
      </w:r>
      <w:r w:rsidRPr="00275474">
        <w:rPr>
          <w:rFonts w:eastAsia="Times New Roman" w:cs="Times New Roman"/>
          <w:highlight w:val="yellow"/>
          <w:lang w:eastAsia="cs-CZ"/>
        </w:rPr>
        <w:t>e osobou na základě plné moci)</w:t>
      </w:r>
    </w:p>
    <w:p w14:paraId="47458D51" w14:textId="2E9A7C9A" w:rsidR="00B66E16" w:rsidRDefault="00B66E16" w:rsidP="00B66E16">
      <w:pPr>
        <w:overflowPunct w:val="0"/>
        <w:autoSpaceDE w:val="0"/>
        <w:autoSpaceDN w:val="0"/>
        <w:adjustRightInd w:val="0"/>
        <w:spacing w:after="0" w:line="240" w:lineRule="auto"/>
        <w:textAlignment w:val="baseline"/>
        <w:rPr>
          <w:rFonts w:eastAsia="Times New Roman" w:cs="Times New Roman"/>
          <w:lang w:eastAsia="cs-CZ"/>
        </w:rPr>
      </w:pPr>
    </w:p>
    <w:p w14:paraId="77AAEB52" w14:textId="63A6584A" w:rsidR="006F4B98" w:rsidRDefault="006F4B98" w:rsidP="00B66E16">
      <w:pPr>
        <w:overflowPunct w:val="0"/>
        <w:autoSpaceDE w:val="0"/>
        <w:autoSpaceDN w:val="0"/>
        <w:adjustRightInd w:val="0"/>
        <w:spacing w:after="0" w:line="240" w:lineRule="auto"/>
        <w:textAlignment w:val="baseline"/>
        <w:rPr>
          <w:rFonts w:eastAsia="Times New Roman" w:cs="Times New Roman"/>
          <w:lang w:eastAsia="cs-CZ"/>
        </w:rPr>
      </w:pPr>
    </w:p>
    <w:p w14:paraId="7F95ECC4" w14:textId="39FB7A20" w:rsidR="006F4B98" w:rsidRDefault="006F4B98" w:rsidP="00B66E16">
      <w:pPr>
        <w:overflowPunct w:val="0"/>
        <w:autoSpaceDE w:val="0"/>
        <w:autoSpaceDN w:val="0"/>
        <w:adjustRightInd w:val="0"/>
        <w:spacing w:after="0" w:line="240" w:lineRule="auto"/>
        <w:textAlignment w:val="baseline"/>
        <w:rPr>
          <w:rFonts w:eastAsia="Times New Roman" w:cs="Times New Roman"/>
          <w:lang w:eastAsia="cs-CZ"/>
        </w:rPr>
      </w:pPr>
    </w:p>
    <w:p w14:paraId="20DFD44D" w14:textId="77777777" w:rsidR="006F4B98" w:rsidRDefault="006F4B98" w:rsidP="006F4B98">
      <w:pPr>
        <w:overflowPunct w:val="0"/>
        <w:autoSpaceDE w:val="0"/>
        <w:autoSpaceDN w:val="0"/>
        <w:adjustRightInd w:val="0"/>
        <w:spacing w:after="0" w:line="240" w:lineRule="auto"/>
        <w:textAlignment w:val="baseline"/>
        <w:rPr>
          <w:rFonts w:eastAsia="Times New Roman" w:cs="Times New Roman"/>
          <w:lang w:eastAsia="cs-CZ"/>
        </w:rPr>
      </w:pPr>
      <w:r>
        <w:rPr>
          <w:rFonts w:ascii="Verdana" w:hAnsi="Verdana"/>
          <w:spacing w:val="-2"/>
        </w:rPr>
        <w:t>V Olomouci</w:t>
      </w:r>
      <w:r>
        <w:rPr>
          <w:rFonts w:ascii="Verdana" w:hAnsi="Verdana"/>
          <w:spacing w:val="-2"/>
        </w:rPr>
        <w:tab/>
      </w:r>
      <w:r>
        <w:rPr>
          <w:rFonts w:ascii="Verdana" w:hAnsi="Verdana"/>
          <w:spacing w:val="-2"/>
        </w:rPr>
        <w:tab/>
      </w:r>
      <w:r>
        <w:rPr>
          <w:rFonts w:ascii="Verdana" w:hAnsi="Verdana"/>
          <w:spacing w:val="-2"/>
        </w:rPr>
        <w:tab/>
        <w:t xml:space="preserve">  </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highlight w:val="yellow"/>
        </w:rPr>
        <w:t xml:space="preserve">V ………………… dne ……………… </w:t>
      </w:r>
    </w:p>
    <w:p w14:paraId="45E0427F" w14:textId="2A532477" w:rsidR="006F4B98" w:rsidRDefault="006F4B98" w:rsidP="006F4B98">
      <w:pPr>
        <w:spacing w:after="120"/>
        <w:jc w:val="both"/>
        <w:rPr>
          <w:rFonts w:ascii="Verdana" w:hAnsi="Verdana"/>
          <w:b/>
        </w:rPr>
      </w:pPr>
      <w:r>
        <w:rPr>
          <w:rFonts w:ascii="Verdana" w:hAnsi="Verdana"/>
          <w:b/>
        </w:rPr>
        <w:t>za objednatele</w:t>
      </w: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b/>
        </w:rPr>
        <w:t>za poskytovatele</w:t>
      </w:r>
    </w:p>
    <w:p w14:paraId="4763E8A3" w14:textId="77777777" w:rsidR="006F4B98" w:rsidRDefault="006F4B98" w:rsidP="006F4B98">
      <w:pPr>
        <w:spacing w:after="0" w:line="240" w:lineRule="auto"/>
        <w:jc w:val="both"/>
        <w:rPr>
          <w:rFonts w:ascii="Verdana" w:hAnsi="Verdana"/>
          <w:b/>
          <w:spacing w:val="-2"/>
        </w:rPr>
      </w:pPr>
      <w:r>
        <w:rPr>
          <w:rFonts w:ascii="Verdana" w:hAnsi="Verdana"/>
          <w:b/>
          <w:spacing w:val="-2"/>
        </w:rPr>
        <w:t xml:space="preserve">Správa železnic, státní organizace      </w:t>
      </w:r>
      <w:r>
        <w:rPr>
          <w:rFonts w:ascii="Verdana" w:hAnsi="Verdana"/>
          <w:b/>
          <w:spacing w:val="-2"/>
        </w:rPr>
        <w:tab/>
      </w:r>
      <w:r>
        <w:rPr>
          <w:rFonts w:ascii="Verdana" w:hAnsi="Verdana"/>
          <w:b/>
          <w:spacing w:val="-2"/>
        </w:rPr>
        <w:tab/>
      </w:r>
      <w:r>
        <w:rPr>
          <w:rFonts w:ascii="Verdana" w:hAnsi="Verdana"/>
          <w:b/>
          <w:spacing w:val="-2"/>
        </w:rPr>
        <w:tab/>
      </w:r>
      <w:r>
        <w:rPr>
          <w:rFonts w:ascii="Verdana" w:hAnsi="Verdana"/>
          <w:b/>
          <w:spacing w:val="-2"/>
          <w:highlight w:val="yellow"/>
        </w:rPr>
        <w:t>…………………………………….</w:t>
      </w:r>
    </w:p>
    <w:p w14:paraId="5EE0A1A2" w14:textId="77777777" w:rsidR="006F4B98" w:rsidRDefault="006F4B98" w:rsidP="006F4B98">
      <w:pPr>
        <w:spacing w:after="120"/>
        <w:jc w:val="both"/>
        <w:rPr>
          <w:rFonts w:ascii="Verdana" w:hAnsi="Verdana"/>
          <w:spacing w:val="-2"/>
        </w:rPr>
      </w:pPr>
    </w:p>
    <w:p w14:paraId="6AA5BDAF" w14:textId="77777777" w:rsidR="006F4B98" w:rsidRDefault="006F4B98" w:rsidP="006F4B98">
      <w:pPr>
        <w:spacing w:after="120"/>
        <w:jc w:val="both"/>
        <w:rPr>
          <w:rFonts w:ascii="Verdana" w:hAnsi="Verdana"/>
          <w:spacing w:val="-2"/>
        </w:rPr>
      </w:pPr>
    </w:p>
    <w:p w14:paraId="736AC9BF" w14:textId="77777777" w:rsidR="006F4B98" w:rsidRDefault="006F4B98" w:rsidP="006F4B98">
      <w:pPr>
        <w:spacing w:after="120"/>
        <w:jc w:val="both"/>
        <w:rPr>
          <w:rFonts w:ascii="Verdana" w:hAnsi="Verdana"/>
          <w:spacing w:val="-2"/>
        </w:rPr>
      </w:pPr>
    </w:p>
    <w:p w14:paraId="62CAA928" w14:textId="77777777" w:rsidR="006F4B98" w:rsidRDefault="006F4B98" w:rsidP="006F4B98">
      <w:pPr>
        <w:spacing w:after="120"/>
        <w:jc w:val="both"/>
        <w:rPr>
          <w:rFonts w:ascii="Verdana" w:hAnsi="Verdana"/>
          <w:spacing w:val="-2"/>
        </w:rPr>
      </w:pPr>
    </w:p>
    <w:p w14:paraId="13C85EA4" w14:textId="77777777" w:rsidR="006F4B98" w:rsidRDefault="006F4B98" w:rsidP="006F4B98">
      <w:pPr>
        <w:spacing w:after="0" w:line="240" w:lineRule="auto"/>
        <w:jc w:val="both"/>
        <w:rPr>
          <w:rFonts w:ascii="Verdana" w:hAnsi="Verdana"/>
        </w:rPr>
      </w:pPr>
      <w:r>
        <w:rPr>
          <w:rFonts w:ascii="Verdana" w:hAnsi="Verdana"/>
        </w:rPr>
        <w:t>………………………………………………………………</w:t>
      </w:r>
      <w:r>
        <w:rPr>
          <w:rFonts w:ascii="Verdana" w:hAnsi="Verdana"/>
        </w:rPr>
        <w:tab/>
      </w:r>
      <w:r>
        <w:rPr>
          <w:rFonts w:ascii="Verdana" w:hAnsi="Verdana"/>
        </w:rPr>
        <w:tab/>
      </w:r>
      <w:r>
        <w:rPr>
          <w:rFonts w:ascii="Verdana" w:hAnsi="Verdana"/>
        </w:rPr>
        <w:tab/>
        <w:t xml:space="preserve">               ……………………………………………</w:t>
      </w:r>
    </w:p>
    <w:p w14:paraId="08E37DC4" w14:textId="77777777" w:rsidR="006F4B98" w:rsidRDefault="006F4B98" w:rsidP="006F4B98">
      <w:pPr>
        <w:spacing w:after="0" w:line="240" w:lineRule="auto"/>
        <w:jc w:val="both"/>
        <w:rPr>
          <w:rFonts w:ascii="Verdana" w:hAnsi="Verdana"/>
          <w:spacing w:val="-2"/>
        </w:rPr>
      </w:pPr>
      <w:r>
        <w:rPr>
          <w:rFonts w:ascii="Verdana" w:hAnsi="Verdana"/>
        </w:rPr>
        <w:t xml:space="preserve">            Ing. Ladislav Kašpar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highlight w:val="yellow"/>
        </w:rPr>
        <w:t>……………………………</w:t>
      </w:r>
    </w:p>
    <w:p w14:paraId="1A5C86EC" w14:textId="77777777" w:rsidR="006F4B98" w:rsidRDefault="006F4B98" w:rsidP="006F4B98">
      <w:pPr>
        <w:spacing w:after="0" w:line="240" w:lineRule="auto"/>
        <w:jc w:val="both"/>
        <w:rPr>
          <w:rFonts w:ascii="Verdana" w:hAnsi="Verdana"/>
          <w:b/>
          <w:spacing w:val="-2"/>
        </w:rPr>
      </w:pPr>
      <w:r>
        <w:rPr>
          <w:rFonts w:ascii="Verdana" w:hAnsi="Verdana"/>
        </w:rPr>
        <w:t xml:space="preserve">                      Ředitel                    </w:t>
      </w:r>
      <w:r>
        <w:rPr>
          <w:rFonts w:ascii="Verdana" w:hAnsi="Verdana"/>
        </w:rPr>
        <w:tab/>
        <w:t xml:space="preserve">                     </w:t>
      </w:r>
      <w:r>
        <w:rPr>
          <w:rFonts w:ascii="Verdana" w:hAnsi="Verdana"/>
        </w:rPr>
        <w:tab/>
      </w:r>
      <w:r>
        <w:rPr>
          <w:rFonts w:ascii="Verdana" w:hAnsi="Verdana"/>
        </w:rPr>
        <w:tab/>
        <w:t xml:space="preserve">       </w:t>
      </w:r>
      <w:r>
        <w:rPr>
          <w:rFonts w:ascii="Verdana" w:hAnsi="Verdana"/>
          <w:highlight w:val="yellow"/>
        </w:rPr>
        <w:t>……………………………………………</w:t>
      </w:r>
    </w:p>
    <w:p w14:paraId="6AB0C07B" w14:textId="77777777" w:rsidR="006F4B98" w:rsidRDefault="006F4B98" w:rsidP="006F4B98">
      <w:pPr>
        <w:spacing w:after="0" w:line="240" w:lineRule="auto"/>
        <w:jc w:val="both"/>
        <w:rPr>
          <w:rFonts w:eastAsia="Calibri" w:cs="Times New Roman"/>
        </w:rPr>
      </w:pPr>
      <w:r>
        <w:rPr>
          <w:rFonts w:ascii="Verdana" w:hAnsi="Verdana"/>
        </w:rPr>
        <w:t xml:space="preserve">     Oblastního ředitelství Olomouc</w:t>
      </w:r>
    </w:p>
    <w:p w14:paraId="7F88E10F" w14:textId="77777777" w:rsidR="006F4B98" w:rsidRDefault="006F4B98" w:rsidP="00B66E16">
      <w:pPr>
        <w:overflowPunct w:val="0"/>
        <w:autoSpaceDE w:val="0"/>
        <w:autoSpaceDN w:val="0"/>
        <w:adjustRightInd w:val="0"/>
        <w:spacing w:after="0" w:line="240" w:lineRule="auto"/>
        <w:textAlignment w:val="baseline"/>
        <w:rPr>
          <w:rFonts w:eastAsia="Times New Roman" w:cs="Times New Roman"/>
          <w:lang w:eastAsia="cs-CZ"/>
        </w:rPr>
      </w:pPr>
    </w:p>
    <w:sectPr w:rsidR="006F4B98"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97A1D" w14:textId="77777777" w:rsidR="00CF484D" w:rsidRDefault="00CF484D" w:rsidP="00962258">
      <w:pPr>
        <w:spacing w:after="0" w:line="240" w:lineRule="auto"/>
      </w:pPr>
      <w:r>
        <w:separator/>
      </w:r>
    </w:p>
  </w:endnote>
  <w:endnote w:type="continuationSeparator" w:id="0">
    <w:p w14:paraId="2F5CB675" w14:textId="77777777" w:rsidR="00CF484D" w:rsidRDefault="00CF48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3EF587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35C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35C4">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D120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0276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BDF3FF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63B2A2"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112616A2"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35C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35C4">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3D35B762" w:rsidR="00592757" w:rsidRDefault="00216C5D" w:rsidP="00216C5D">
          <w:pPr>
            <w:pStyle w:val="Zpat"/>
          </w:pPr>
          <w:r w:rsidRPr="00216C5D">
            <w:t>www.</w:t>
          </w:r>
          <w:r>
            <w:t>spravazeleznic</w:t>
          </w:r>
          <w:r w:rsidR="00592757">
            <w:t>.cz</w:t>
          </w:r>
        </w:p>
      </w:tc>
      <w:tc>
        <w:tcPr>
          <w:tcW w:w="2921" w:type="dxa"/>
        </w:tcPr>
        <w:p w14:paraId="0AEA58E4" w14:textId="77777777" w:rsidR="00592757" w:rsidRDefault="00216C5D" w:rsidP="00093A53">
          <w:pPr>
            <w:pStyle w:val="Zpat"/>
          </w:pPr>
          <w:r>
            <w:t>Oblastní ředitelství Olomouc</w:t>
          </w:r>
        </w:p>
        <w:p w14:paraId="3D5A148B" w14:textId="77777777" w:rsidR="00216C5D" w:rsidRDefault="00216C5D" w:rsidP="00093A53">
          <w:pPr>
            <w:pStyle w:val="Zpat"/>
          </w:pPr>
          <w:r>
            <w:t>Nerudova 1</w:t>
          </w:r>
        </w:p>
        <w:p w14:paraId="0C29E961" w14:textId="4EF120BC" w:rsidR="00216C5D" w:rsidRDefault="00216C5D"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3600" behindDoc="1" locked="1" layoutInCell="1" allowOverlap="1" wp14:anchorId="09BA9170" wp14:editId="502843A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68CB05" id="Straight Connector 7" o:spid="_x0000_s1026" style="position:absolute;z-index:-2516428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33B8A42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BF08B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0633" w14:textId="77777777" w:rsidR="00CF484D" w:rsidRDefault="00CF484D" w:rsidP="00962258">
      <w:pPr>
        <w:spacing w:after="0" w:line="240" w:lineRule="auto"/>
      </w:pPr>
      <w:r>
        <w:separator/>
      </w:r>
    </w:p>
  </w:footnote>
  <w:footnote w:type="continuationSeparator" w:id="0">
    <w:p w14:paraId="77F8E9B2" w14:textId="77777777" w:rsidR="00CF484D" w:rsidRDefault="00CF484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58752" behindDoc="0" locked="1" layoutInCell="1" allowOverlap="1" wp14:anchorId="3178FBD3" wp14:editId="6EA52278">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6"/>
  </w:num>
  <w:num w:numId="4">
    <w:abstractNumId w:val="19"/>
  </w:num>
  <w:num w:numId="5">
    <w:abstractNumId w:val="9"/>
  </w:num>
  <w:num w:numId="6">
    <w:abstractNumId w:val="0"/>
  </w:num>
  <w:num w:numId="7">
    <w:abstractNumId w:val="11"/>
  </w:num>
  <w:num w:numId="8">
    <w:abstractNumId w:val="20"/>
  </w:num>
  <w:num w:numId="9">
    <w:abstractNumId w:val="12"/>
  </w:num>
  <w:num w:numId="10">
    <w:abstractNumId w:val="7"/>
  </w:num>
  <w:num w:numId="11">
    <w:abstractNumId w:val="2"/>
  </w:num>
  <w:num w:numId="12">
    <w:abstractNumId w:val="17"/>
  </w:num>
  <w:num w:numId="13">
    <w:abstractNumId w:val="18"/>
  </w:num>
  <w:num w:numId="14">
    <w:abstractNumId w:val="5"/>
  </w:num>
  <w:num w:numId="15">
    <w:abstractNumId w:val="21"/>
  </w:num>
  <w:num w:numId="16">
    <w:abstractNumId w:val="13"/>
  </w:num>
  <w:num w:numId="17">
    <w:abstractNumId w:val="8"/>
  </w:num>
  <w:num w:numId="18">
    <w:abstractNumId w:val="10"/>
  </w:num>
  <w:num w:numId="19">
    <w:abstractNumId w:val="16"/>
  </w:num>
  <w:num w:numId="20">
    <w:abstractNumId w:val="15"/>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14"/>
  </w:num>
  <w:num w:numId="35">
    <w:abstractNumId w:val="8"/>
  </w:num>
  <w:num w:numId="36">
    <w:abstractNumId w:val="8"/>
  </w:num>
  <w:num w:numId="37">
    <w:abstractNumId w:val="8"/>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8"/>
  </w:num>
  <w:num w:numId="41">
    <w:abstractNumId w:val="8"/>
  </w:num>
  <w:num w:numId="4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0B7E"/>
    <w:rsid w:val="00072C1E"/>
    <w:rsid w:val="00073A69"/>
    <w:rsid w:val="000A1088"/>
    <w:rsid w:val="000A13BC"/>
    <w:rsid w:val="000A3F85"/>
    <w:rsid w:val="000D1A0F"/>
    <w:rsid w:val="000E23A7"/>
    <w:rsid w:val="0010693F"/>
    <w:rsid w:val="00107E5E"/>
    <w:rsid w:val="00111F39"/>
    <w:rsid w:val="00114472"/>
    <w:rsid w:val="0013379C"/>
    <w:rsid w:val="001550BC"/>
    <w:rsid w:val="001605B9"/>
    <w:rsid w:val="00170EC5"/>
    <w:rsid w:val="001747C1"/>
    <w:rsid w:val="00184743"/>
    <w:rsid w:val="001E3D83"/>
    <w:rsid w:val="001F32C9"/>
    <w:rsid w:val="001F7617"/>
    <w:rsid w:val="00207DF5"/>
    <w:rsid w:val="00216C5D"/>
    <w:rsid w:val="00280E07"/>
    <w:rsid w:val="002C31BF"/>
    <w:rsid w:val="002D08B1"/>
    <w:rsid w:val="002E0CD7"/>
    <w:rsid w:val="00301308"/>
    <w:rsid w:val="003013FA"/>
    <w:rsid w:val="003071BD"/>
    <w:rsid w:val="00341DCF"/>
    <w:rsid w:val="003452CE"/>
    <w:rsid w:val="00357BC6"/>
    <w:rsid w:val="00380943"/>
    <w:rsid w:val="003956C6"/>
    <w:rsid w:val="003A4D59"/>
    <w:rsid w:val="003B39EC"/>
    <w:rsid w:val="003D703A"/>
    <w:rsid w:val="003F20D8"/>
    <w:rsid w:val="00441430"/>
    <w:rsid w:val="00450F07"/>
    <w:rsid w:val="00453CD3"/>
    <w:rsid w:val="00460660"/>
    <w:rsid w:val="00486107"/>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503B7A"/>
    <w:rsid w:val="00511AB9"/>
    <w:rsid w:val="00522467"/>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60AD3"/>
    <w:rsid w:val="00677B7F"/>
    <w:rsid w:val="006A5570"/>
    <w:rsid w:val="006A689C"/>
    <w:rsid w:val="006B3D79"/>
    <w:rsid w:val="006C7697"/>
    <w:rsid w:val="006D7AFE"/>
    <w:rsid w:val="006E0578"/>
    <w:rsid w:val="006E314D"/>
    <w:rsid w:val="006E6E61"/>
    <w:rsid w:val="006F4B98"/>
    <w:rsid w:val="006F7CD7"/>
    <w:rsid w:val="00702628"/>
    <w:rsid w:val="007061F8"/>
    <w:rsid w:val="00710723"/>
    <w:rsid w:val="00723ED1"/>
    <w:rsid w:val="00734299"/>
    <w:rsid w:val="00743525"/>
    <w:rsid w:val="007510DD"/>
    <w:rsid w:val="0076286B"/>
    <w:rsid w:val="00766846"/>
    <w:rsid w:val="0077673A"/>
    <w:rsid w:val="007846E1"/>
    <w:rsid w:val="007A0C04"/>
    <w:rsid w:val="007A27FA"/>
    <w:rsid w:val="007B570C"/>
    <w:rsid w:val="007C589B"/>
    <w:rsid w:val="007E4A6E"/>
    <w:rsid w:val="007F56A7"/>
    <w:rsid w:val="00807DD0"/>
    <w:rsid w:val="00810E9B"/>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4588B"/>
    <w:rsid w:val="00950C1F"/>
    <w:rsid w:val="00962258"/>
    <w:rsid w:val="009678B7"/>
    <w:rsid w:val="009833E1"/>
    <w:rsid w:val="00992D9C"/>
    <w:rsid w:val="00996CB8"/>
    <w:rsid w:val="009A0078"/>
    <w:rsid w:val="009B14A9"/>
    <w:rsid w:val="009B2E97"/>
    <w:rsid w:val="009C651E"/>
    <w:rsid w:val="009D3556"/>
    <w:rsid w:val="009E07F4"/>
    <w:rsid w:val="009E356E"/>
    <w:rsid w:val="009F392E"/>
    <w:rsid w:val="00A02EE7"/>
    <w:rsid w:val="00A52B36"/>
    <w:rsid w:val="00A6177B"/>
    <w:rsid w:val="00A66136"/>
    <w:rsid w:val="00AA4CBB"/>
    <w:rsid w:val="00AA65FA"/>
    <w:rsid w:val="00AA7351"/>
    <w:rsid w:val="00AB53C9"/>
    <w:rsid w:val="00AB6759"/>
    <w:rsid w:val="00AD056F"/>
    <w:rsid w:val="00AD6731"/>
    <w:rsid w:val="00B15D0D"/>
    <w:rsid w:val="00B5272F"/>
    <w:rsid w:val="00B66E16"/>
    <w:rsid w:val="00B75EE1"/>
    <w:rsid w:val="00B77481"/>
    <w:rsid w:val="00B8518B"/>
    <w:rsid w:val="00BB184D"/>
    <w:rsid w:val="00BD7E91"/>
    <w:rsid w:val="00BF5E64"/>
    <w:rsid w:val="00C02D0A"/>
    <w:rsid w:val="00C03A6E"/>
    <w:rsid w:val="00C25494"/>
    <w:rsid w:val="00C44F6A"/>
    <w:rsid w:val="00C47AE3"/>
    <w:rsid w:val="00CD1FC4"/>
    <w:rsid w:val="00CF484D"/>
    <w:rsid w:val="00D21061"/>
    <w:rsid w:val="00D4108E"/>
    <w:rsid w:val="00D6163D"/>
    <w:rsid w:val="00D831A3"/>
    <w:rsid w:val="00D85C5B"/>
    <w:rsid w:val="00DB295F"/>
    <w:rsid w:val="00DC75F3"/>
    <w:rsid w:val="00DD46F3"/>
    <w:rsid w:val="00DE56F2"/>
    <w:rsid w:val="00DF116D"/>
    <w:rsid w:val="00E73DA0"/>
    <w:rsid w:val="00EB104F"/>
    <w:rsid w:val="00ED14BD"/>
    <w:rsid w:val="00EF1804"/>
    <w:rsid w:val="00F0533E"/>
    <w:rsid w:val="00F076A0"/>
    <w:rsid w:val="00F1048D"/>
    <w:rsid w:val="00F12DEC"/>
    <w:rsid w:val="00F1715C"/>
    <w:rsid w:val="00F310F8"/>
    <w:rsid w:val="00F35939"/>
    <w:rsid w:val="00F45607"/>
    <w:rsid w:val="00F659EB"/>
    <w:rsid w:val="00F86BA6"/>
    <w:rsid w:val="00F969C4"/>
    <w:rsid w:val="00FB35C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15:docId w15:val="{CEE51014-80A9-45E4-9839-7577759D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02384">
      <w:bodyDiv w:val="1"/>
      <w:marLeft w:val="0"/>
      <w:marRight w:val="0"/>
      <w:marTop w:val="0"/>
      <w:marBottom w:val="0"/>
      <w:divBdr>
        <w:top w:val="none" w:sz="0" w:space="0" w:color="auto"/>
        <w:left w:val="none" w:sz="0" w:space="0" w:color="auto"/>
        <w:bottom w:val="none" w:sz="0" w:space="0" w:color="auto"/>
        <w:right w:val="none" w:sz="0" w:space="0" w:color="auto"/>
      </w:divBdr>
    </w:div>
    <w:div w:id="607349714">
      <w:bodyDiv w:val="1"/>
      <w:marLeft w:val="0"/>
      <w:marRight w:val="0"/>
      <w:marTop w:val="0"/>
      <w:marBottom w:val="0"/>
      <w:divBdr>
        <w:top w:val="none" w:sz="0" w:space="0" w:color="auto"/>
        <w:left w:val="none" w:sz="0" w:space="0" w:color="auto"/>
        <w:bottom w:val="none" w:sz="0" w:space="0" w:color="auto"/>
        <w:right w:val="none" w:sz="0" w:space="0" w:color="auto"/>
      </w:divBdr>
    </w:div>
    <w:div w:id="1115710077">
      <w:bodyDiv w:val="1"/>
      <w:marLeft w:val="0"/>
      <w:marRight w:val="0"/>
      <w:marTop w:val="0"/>
      <w:marBottom w:val="0"/>
      <w:divBdr>
        <w:top w:val="none" w:sz="0" w:space="0" w:color="auto"/>
        <w:left w:val="none" w:sz="0" w:space="0" w:color="auto"/>
        <w:bottom w:val="none" w:sz="0" w:space="0" w:color="auto"/>
        <w:right w:val="none" w:sz="0" w:space="0" w:color="auto"/>
      </w:divBdr>
    </w:div>
    <w:div w:id="1348291925">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pletalovaJ@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123E9A25-F3FC-4801-9307-7B0FBCC12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1485</Words>
  <Characters>8764</Characters>
  <Application>Microsoft Office Word</Application>
  <DocSecurity>0</DocSecurity>
  <Lines>73</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17</cp:revision>
  <cp:lastPrinted>2017-11-28T17:18:00Z</cp:lastPrinted>
  <dcterms:created xsi:type="dcterms:W3CDTF">2019-05-15T06:31:00Z</dcterms:created>
  <dcterms:modified xsi:type="dcterms:W3CDTF">2021-07-21T09:32:00Z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